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5705" w14:textId="77777777" w:rsidR="00C82BCF" w:rsidRDefault="00A414CB" w:rsidP="00321086">
      <w:pPr>
        <w:pStyle w:val="BodyText"/>
        <w:ind w:left="3969"/>
        <w:rPr>
          <w:rFonts w:ascii="Times New Roman"/>
          <w:sz w:val="20"/>
        </w:rPr>
      </w:pPr>
      <w:r>
        <w:rPr>
          <w:rFonts w:ascii="Times New Roman"/>
          <w:noProof/>
          <w:sz w:val="20"/>
          <w:lang w:bidi="ar-SA"/>
        </w:rPr>
        <w:drawing>
          <wp:inline distT="0" distB="0" distL="0" distR="0" wp14:anchorId="50BD2537" wp14:editId="03497EC9">
            <wp:extent cx="1045715" cy="9005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45715" cy="900588"/>
                    </a:xfrm>
                    <a:prstGeom prst="rect">
                      <a:avLst/>
                    </a:prstGeom>
                  </pic:spPr>
                </pic:pic>
              </a:graphicData>
            </a:graphic>
          </wp:inline>
        </w:drawing>
      </w:r>
    </w:p>
    <w:p w14:paraId="7FB3042C" w14:textId="77777777" w:rsidR="00C82BCF" w:rsidRDefault="00C82BCF">
      <w:pPr>
        <w:pStyle w:val="BodyText"/>
        <w:spacing w:before="8"/>
        <w:rPr>
          <w:rFonts w:ascii="Times New Roman"/>
          <w:sz w:val="16"/>
        </w:rPr>
      </w:pPr>
    </w:p>
    <w:p w14:paraId="11B41661" w14:textId="77777777" w:rsidR="00C82BCF" w:rsidRPr="009B4188" w:rsidRDefault="00A414CB">
      <w:pPr>
        <w:pStyle w:val="Heading1"/>
        <w:spacing w:before="35"/>
        <w:rPr>
          <w:rFonts w:asciiTheme="minorHAnsi" w:hAnsiTheme="minorHAnsi" w:cstheme="minorHAnsi"/>
          <w:b/>
          <w:bCs/>
        </w:rPr>
      </w:pPr>
      <w:r w:rsidRPr="009B4188">
        <w:rPr>
          <w:rFonts w:asciiTheme="minorHAnsi" w:hAnsiTheme="minorHAnsi" w:cstheme="minorHAnsi"/>
          <w:b/>
          <w:bCs/>
        </w:rPr>
        <w:t>Educational Institute of Scotland</w:t>
      </w:r>
    </w:p>
    <w:p w14:paraId="44CB4D99" w14:textId="77777777" w:rsidR="00C82BCF" w:rsidRPr="009B4188" w:rsidRDefault="00C82BCF">
      <w:pPr>
        <w:pStyle w:val="BodyText"/>
        <w:spacing w:before="11"/>
        <w:rPr>
          <w:rFonts w:asciiTheme="minorHAnsi" w:hAnsiTheme="minorHAnsi" w:cstheme="minorHAnsi"/>
          <w:b/>
          <w:bCs/>
          <w:sz w:val="31"/>
        </w:rPr>
      </w:pPr>
    </w:p>
    <w:p w14:paraId="4617214A" w14:textId="3AA6DD51" w:rsidR="00763D37" w:rsidRPr="009B4188" w:rsidRDefault="00630B4F">
      <w:pPr>
        <w:ind w:left="3260" w:right="3235"/>
        <w:jc w:val="center"/>
        <w:rPr>
          <w:rFonts w:asciiTheme="minorHAnsi" w:hAnsiTheme="minorHAnsi" w:cstheme="minorHAnsi"/>
          <w:b/>
          <w:bCs/>
          <w:sz w:val="32"/>
        </w:rPr>
      </w:pPr>
      <w:r>
        <w:rPr>
          <w:rFonts w:asciiTheme="minorHAnsi" w:hAnsiTheme="minorHAnsi" w:cstheme="minorHAnsi"/>
          <w:b/>
          <w:bCs/>
          <w:sz w:val="32"/>
        </w:rPr>
        <w:t>EIS Pay</w:t>
      </w:r>
      <w:r w:rsidR="00A414CB" w:rsidRPr="009B4188">
        <w:rPr>
          <w:rFonts w:asciiTheme="minorHAnsi" w:hAnsiTheme="minorHAnsi" w:cstheme="minorHAnsi"/>
          <w:b/>
          <w:bCs/>
          <w:sz w:val="32"/>
        </w:rPr>
        <w:t xml:space="preserve"> Dispute </w:t>
      </w:r>
    </w:p>
    <w:p w14:paraId="3DA4257D" w14:textId="65E13651" w:rsidR="00763D37" w:rsidRPr="00E769EE" w:rsidRDefault="0054438C">
      <w:pPr>
        <w:ind w:left="3260" w:right="3235"/>
        <w:jc w:val="center"/>
        <w:rPr>
          <w:rFonts w:asciiTheme="minorHAnsi" w:hAnsiTheme="minorHAnsi" w:cstheme="minorHAnsi"/>
          <w:b/>
          <w:bCs/>
          <w:sz w:val="30"/>
          <w:szCs w:val="30"/>
        </w:rPr>
      </w:pPr>
      <w:r>
        <w:rPr>
          <w:rFonts w:asciiTheme="minorHAnsi" w:hAnsiTheme="minorHAnsi" w:cstheme="minorHAnsi"/>
          <w:b/>
          <w:bCs/>
          <w:sz w:val="30"/>
          <w:szCs w:val="30"/>
        </w:rPr>
        <w:t>February/March</w:t>
      </w:r>
      <w:r w:rsidR="00E769EE" w:rsidRPr="00E769EE">
        <w:rPr>
          <w:rFonts w:asciiTheme="minorHAnsi" w:hAnsiTheme="minorHAnsi" w:cstheme="minorHAnsi"/>
          <w:b/>
          <w:bCs/>
          <w:sz w:val="30"/>
          <w:szCs w:val="30"/>
        </w:rPr>
        <w:t xml:space="preserve"> 2023</w:t>
      </w:r>
    </w:p>
    <w:p w14:paraId="466CAF90" w14:textId="0064FF56" w:rsidR="00C82BCF" w:rsidRPr="009B4188" w:rsidRDefault="00A414CB">
      <w:pPr>
        <w:ind w:left="3260" w:right="3235"/>
        <w:jc w:val="center"/>
        <w:rPr>
          <w:rFonts w:asciiTheme="minorHAnsi" w:hAnsiTheme="minorHAnsi" w:cstheme="minorHAnsi"/>
          <w:b/>
          <w:bCs/>
          <w:sz w:val="32"/>
        </w:rPr>
      </w:pPr>
      <w:r w:rsidRPr="009B4188">
        <w:rPr>
          <w:rFonts w:asciiTheme="minorHAnsi" w:hAnsiTheme="minorHAnsi" w:cstheme="minorHAnsi"/>
          <w:b/>
          <w:bCs/>
          <w:sz w:val="32"/>
        </w:rPr>
        <w:t>Strike Hardship Fund</w:t>
      </w:r>
    </w:p>
    <w:p w14:paraId="5297FE01" w14:textId="77777777" w:rsidR="00C82BCF" w:rsidRDefault="00C82BCF">
      <w:pPr>
        <w:pStyle w:val="BodyText"/>
      </w:pPr>
    </w:p>
    <w:p w14:paraId="70AB90D8" w14:textId="30A8E2FC" w:rsidR="00C82BCF" w:rsidRPr="009B4188" w:rsidRDefault="00A414CB" w:rsidP="009B4188">
      <w:pPr>
        <w:pStyle w:val="BodyText"/>
        <w:rPr>
          <w:rFonts w:ascii="Calibri" w:hAnsi="Calibri" w:cs="Calibri"/>
          <w:sz w:val="22"/>
          <w:szCs w:val="22"/>
        </w:rPr>
      </w:pPr>
      <w:r w:rsidRPr="009B4188">
        <w:rPr>
          <w:rFonts w:ascii="Calibri" w:hAnsi="Calibri" w:cs="Calibri"/>
          <w:sz w:val="22"/>
          <w:szCs w:val="22"/>
        </w:rPr>
        <w:t xml:space="preserve">The Fund has been instigated by the Institute with the aim of </w:t>
      </w:r>
      <w:proofErr w:type="gramStart"/>
      <w:r w:rsidRPr="009B4188">
        <w:rPr>
          <w:rFonts w:ascii="Calibri" w:hAnsi="Calibri" w:cs="Calibri"/>
          <w:sz w:val="22"/>
          <w:szCs w:val="22"/>
        </w:rPr>
        <w:t>providing assistance to</w:t>
      </w:r>
      <w:proofErr w:type="gramEnd"/>
      <w:r w:rsidRPr="009B4188">
        <w:rPr>
          <w:rFonts w:ascii="Calibri" w:hAnsi="Calibri" w:cs="Calibri"/>
          <w:sz w:val="22"/>
          <w:szCs w:val="22"/>
        </w:rPr>
        <w:t xml:space="preserve"> members who have been </w:t>
      </w:r>
      <w:r w:rsidRPr="009B4188">
        <w:rPr>
          <w:rFonts w:ascii="Calibri" w:hAnsi="Calibri" w:cs="Calibri"/>
          <w:b/>
          <w:bCs/>
          <w:sz w:val="22"/>
          <w:szCs w:val="22"/>
        </w:rPr>
        <w:t>disproportionally affected</w:t>
      </w:r>
      <w:r w:rsidRPr="009B4188">
        <w:rPr>
          <w:rFonts w:ascii="Calibri" w:hAnsi="Calibri" w:cs="Calibri"/>
          <w:sz w:val="22"/>
          <w:szCs w:val="22"/>
        </w:rPr>
        <w:t xml:space="preserve"> by a loss of earnings, compared to colleagues, through participation in strike action. Applicants might include, for example, part time </w:t>
      </w:r>
      <w:r w:rsidR="003F1F9B">
        <w:rPr>
          <w:rFonts w:ascii="Calibri" w:hAnsi="Calibri" w:cs="Calibri"/>
          <w:sz w:val="22"/>
          <w:szCs w:val="22"/>
        </w:rPr>
        <w:t>teachers</w:t>
      </w:r>
      <w:r w:rsidRPr="009B4188">
        <w:rPr>
          <w:rFonts w:ascii="Calibri" w:hAnsi="Calibri" w:cs="Calibri"/>
          <w:sz w:val="22"/>
          <w:szCs w:val="22"/>
        </w:rPr>
        <w:t xml:space="preserve"> who normally work primarily on designated strike days.</w:t>
      </w:r>
    </w:p>
    <w:p w14:paraId="009A931F" w14:textId="450ACD39" w:rsidR="007543DB" w:rsidRPr="009B4188" w:rsidRDefault="007543DB" w:rsidP="009B4188">
      <w:pPr>
        <w:pStyle w:val="BodyText"/>
        <w:rPr>
          <w:rFonts w:ascii="Calibri" w:hAnsi="Calibri" w:cs="Calibri"/>
          <w:sz w:val="22"/>
          <w:szCs w:val="22"/>
        </w:rPr>
      </w:pPr>
    </w:p>
    <w:p w14:paraId="672583FD" w14:textId="28DC70F0" w:rsidR="007543DB" w:rsidRDefault="007543DB" w:rsidP="009B4188">
      <w:pPr>
        <w:pStyle w:val="BodyText"/>
        <w:rPr>
          <w:rFonts w:ascii="Calibri" w:hAnsi="Calibri" w:cs="Calibri"/>
          <w:sz w:val="22"/>
          <w:szCs w:val="22"/>
        </w:rPr>
      </w:pPr>
      <w:r w:rsidRPr="009B4188">
        <w:rPr>
          <w:rFonts w:ascii="Calibri" w:hAnsi="Calibri" w:cs="Calibri"/>
          <w:sz w:val="22"/>
          <w:szCs w:val="22"/>
        </w:rPr>
        <w:t xml:space="preserve">Members should be aware that it is </w:t>
      </w:r>
      <w:r w:rsidRPr="009B4188">
        <w:rPr>
          <w:rFonts w:ascii="Calibri" w:hAnsi="Calibri" w:cs="Calibri"/>
          <w:b/>
          <w:bCs/>
          <w:sz w:val="22"/>
          <w:szCs w:val="22"/>
        </w:rPr>
        <w:t>not</w:t>
      </w:r>
      <w:r w:rsidRPr="009B4188">
        <w:rPr>
          <w:rFonts w:ascii="Calibri" w:hAnsi="Calibri" w:cs="Calibri"/>
          <w:sz w:val="22"/>
          <w:szCs w:val="22"/>
        </w:rPr>
        <w:t xml:space="preserve"> the intention for the Strike Hardship Fund to be used as general Strike Pay.</w:t>
      </w:r>
    </w:p>
    <w:p w14:paraId="0A7DC385" w14:textId="77777777" w:rsidR="00E769EE" w:rsidRDefault="00E769EE" w:rsidP="009B4188">
      <w:pPr>
        <w:pStyle w:val="BodyText"/>
        <w:rPr>
          <w:rFonts w:ascii="Calibri" w:hAnsi="Calibri" w:cs="Calibri"/>
          <w:sz w:val="22"/>
          <w:szCs w:val="22"/>
        </w:rPr>
      </w:pPr>
    </w:p>
    <w:p w14:paraId="3A7859F0" w14:textId="59E22F44" w:rsidR="00321086" w:rsidRPr="009B4188" w:rsidRDefault="00321086" w:rsidP="009B4188">
      <w:pPr>
        <w:pStyle w:val="BodyText"/>
        <w:spacing w:before="1"/>
        <w:rPr>
          <w:rFonts w:ascii="Calibri" w:hAnsi="Calibri" w:cs="Calibri"/>
          <w:sz w:val="22"/>
          <w:szCs w:val="22"/>
        </w:rPr>
      </w:pPr>
      <w:r w:rsidRPr="009B4188">
        <w:rPr>
          <w:rFonts w:ascii="Calibri" w:hAnsi="Calibri" w:cs="Calibri"/>
          <w:sz w:val="22"/>
          <w:szCs w:val="22"/>
        </w:rPr>
        <w:t xml:space="preserve">Approved applications will be paid </w:t>
      </w:r>
      <w:r w:rsidRPr="009B4188">
        <w:rPr>
          <w:rFonts w:ascii="Calibri" w:hAnsi="Calibri" w:cs="Calibri"/>
          <w:b/>
          <w:bCs/>
          <w:sz w:val="22"/>
          <w:szCs w:val="22"/>
        </w:rPr>
        <w:t>up to</w:t>
      </w:r>
      <w:r w:rsidRPr="009B4188">
        <w:rPr>
          <w:rFonts w:ascii="Calibri" w:hAnsi="Calibri" w:cs="Calibri"/>
          <w:sz w:val="22"/>
          <w:szCs w:val="22"/>
        </w:rPr>
        <w:t xml:space="preserve"> £</w:t>
      </w:r>
      <w:r w:rsidR="00182F37">
        <w:rPr>
          <w:rFonts w:ascii="Calibri" w:hAnsi="Calibri" w:cs="Calibri"/>
          <w:sz w:val="22"/>
          <w:szCs w:val="22"/>
        </w:rPr>
        <w:t>6</w:t>
      </w:r>
      <w:r w:rsidRPr="009B4188">
        <w:rPr>
          <w:rFonts w:ascii="Calibri" w:hAnsi="Calibri" w:cs="Calibri"/>
          <w:sz w:val="22"/>
          <w:szCs w:val="22"/>
        </w:rPr>
        <w:t>0 for loss of pay for each day of strike action covered by the relevant application. Payments will be made by BACS directly into bank accounts using the details held on membership records.</w:t>
      </w:r>
    </w:p>
    <w:p w14:paraId="00E09B32" w14:textId="77777777" w:rsidR="00C82BCF" w:rsidRPr="009B4188" w:rsidRDefault="00C82BCF" w:rsidP="009B4188">
      <w:pPr>
        <w:pStyle w:val="BodyText"/>
        <w:spacing w:before="2"/>
        <w:rPr>
          <w:rFonts w:ascii="Calibri" w:hAnsi="Calibri" w:cs="Calibri"/>
          <w:sz w:val="22"/>
          <w:szCs w:val="22"/>
        </w:rPr>
      </w:pPr>
    </w:p>
    <w:p w14:paraId="4B65C5C1" w14:textId="18ADD7E8" w:rsidR="009B4188" w:rsidRPr="009B4188" w:rsidRDefault="00A414CB" w:rsidP="009B4188">
      <w:pPr>
        <w:pStyle w:val="BodyText"/>
        <w:rPr>
          <w:rFonts w:ascii="Calibri" w:hAnsi="Calibri" w:cs="Calibri"/>
          <w:sz w:val="22"/>
          <w:szCs w:val="22"/>
        </w:rPr>
      </w:pPr>
      <w:r w:rsidRPr="009B4188">
        <w:rPr>
          <w:rFonts w:ascii="Calibri" w:hAnsi="Calibri" w:cs="Calibri"/>
          <w:sz w:val="22"/>
          <w:szCs w:val="22"/>
        </w:rPr>
        <w:t>The application process has been made as straightforward as possible</w:t>
      </w:r>
      <w:r w:rsidR="002B5926">
        <w:rPr>
          <w:rFonts w:ascii="Calibri" w:hAnsi="Calibri" w:cs="Calibri"/>
          <w:sz w:val="22"/>
          <w:szCs w:val="22"/>
        </w:rPr>
        <w:t xml:space="preserve"> by completing an online form</w:t>
      </w:r>
      <w:r w:rsidRPr="009B4188">
        <w:rPr>
          <w:rFonts w:ascii="Calibri" w:hAnsi="Calibri" w:cs="Calibri"/>
          <w:sz w:val="22"/>
          <w:szCs w:val="22"/>
        </w:rPr>
        <w:t xml:space="preserve">. </w:t>
      </w:r>
      <w:r w:rsidR="002B5926">
        <w:rPr>
          <w:rFonts w:ascii="Calibri" w:hAnsi="Calibri" w:cs="Calibri"/>
          <w:sz w:val="22"/>
          <w:szCs w:val="22"/>
        </w:rPr>
        <w:t>D</w:t>
      </w:r>
      <w:r w:rsidRPr="009B4188">
        <w:rPr>
          <w:rFonts w:ascii="Calibri" w:hAnsi="Calibri" w:cs="Calibri"/>
          <w:sz w:val="22"/>
          <w:szCs w:val="22"/>
        </w:rPr>
        <w:t>etails of applicants</w:t>
      </w:r>
      <w:r w:rsidR="00321086" w:rsidRPr="009B4188">
        <w:rPr>
          <w:rFonts w:ascii="Calibri" w:hAnsi="Calibri" w:cs="Calibri"/>
          <w:sz w:val="22"/>
          <w:szCs w:val="22"/>
        </w:rPr>
        <w:t>’ normal</w:t>
      </w:r>
      <w:r w:rsidRPr="009B4188">
        <w:rPr>
          <w:rFonts w:ascii="Calibri" w:hAnsi="Calibri" w:cs="Calibri"/>
          <w:sz w:val="22"/>
          <w:szCs w:val="22"/>
        </w:rPr>
        <w:t xml:space="preserve"> working hours and </w:t>
      </w:r>
      <w:r w:rsidR="006847E9" w:rsidRPr="009B4188">
        <w:rPr>
          <w:rFonts w:ascii="Calibri" w:hAnsi="Calibri" w:cs="Calibri"/>
          <w:sz w:val="22"/>
          <w:szCs w:val="22"/>
        </w:rPr>
        <w:t>for the name of</w:t>
      </w:r>
      <w:r w:rsidRPr="009B4188">
        <w:rPr>
          <w:rFonts w:ascii="Calibri" w:hAnsi="Calibri" w:cs="Calibri"/>
          <w:sz w:val="22"/>
          <w:szCs w:val="22"/>
        </w:rPr>
        <w:t xml:space="preserve"> an appropriate </w:t>
      </w:r>
      <w:r w:rsidR="00437D84">
        <w:rPr>
          <w:rFonts w:ascii="Calibri" w:hAnsi="Calibri" w:cs="Calibri"/>
          <w:sz w:val="22"/>
          <w:szCs w:val="22"/>
        </w:rPr>
        <w:t>EIS representative</w:t>
      </w:r>
      <w:r w:rsidRPr="009B4188">
        <w:rPr>
          <w:rFonts w:ascii="Calibri" w:hAnsi="Calibri" w:cs="Calibri"/>
          <w:sz w:val="22"/>
          <w:szCs w:val="22"/>
        </w:rPr>
        <w:t xml:space="preserve"> </w:t>
      </w:r>
      <w:r w:rsidR="006847E9" w:rsidRPr="009B4188">
        <w:rPr>
          <w:rFonts w:ascii="Calibri" w:hAnsi="Calibri" w:cs="Calibri"/>
          <w:sz w:val="22"/>
          <w:szCs w:val="22"/>
        </w:rPr>
        <w:t>who can be asked to confirm</w:t>
      </w:r>
      <w:r w:rsidRPr="009B4188">
        <w:rPr>
          <w:rFonts w:ascii="Calibri" w:hAnsi="Calibri" w:cs="Calibri"/>
          <w:sz w:val="22"/>
          <w:szCs w:val="22"/>
        </w:rPr>
        <w:t xml:space="preserve"> participation in the strike on the relevant days of action</w:t>
      </w:r>
      <w:r w:rsidR="00321086" w:rsidRPr="009B4188">
        <w:rPr>
          <w:rFonts w:ascii="Calibri" w:hAnsi="Calibri" w:cs="Calibri"/>
          <w:sz w:val="22"/>
          <w:szCs w:val="22"/>
        </w:rPr>
        <w:t>.</w:t>
      </w:r>
      <w:r w:rsidRPr="009B4188">
        <w:rPr>
          <w:rFonts w:ascii="Calibri" w:hAnsi="Calibri" w:cs="Calibri"/>
          <w:sz w:val="22"/>
          <w:szCs w:val="22"/>
        </w:rPr>
        <w:t xml:space="preserve"> </w:t>
      </w:r>
      <w:r w:rsidR="002B5926">
        <w:rPr>
          <w:rFonts w:ascii="Calibri" w:hAnsi="Calibri" w:cs="Calibri"/>
          <w:sz w:val="22"/>
          <w:szCs w:val="22"/>
        </w:rPr>
        <w:t>Applicants should</w:t>
      </w:r>
      <w:r w:rsidRPr="009B4188">
        <w:rPr>
          <w:rFonts w:ascii="Calibri" w:hAnsi="Calibri" w:cs="Calibri"/>
          <w:sz w:val="22"/>
          <w:szCs w:val="22"/>
        </w:rPr>
        <w:t xml:space="preserve"> outline the reason or reasons for seeking support from the Fund – why they have been disproportionally affected and/or their specific personal circumstances. </w:t>
      </w:r>
    </w:p>
    <w:p w14:paraId="7FA68145" w14:textId="77777777" w:rsidR="009B4188" w:rsidRPr="009B4188" w:rsidRDefault="009B4188" w:rsidP="009B4188">
      <w:pPr>
        <w:pStyle w:val="BodyText"/>
        <w:rPr>
          <w:rFonts w:ascii="Calibri" w:hAnsi="Calibri" w:cs="Calibri"/>
          <w:sz w:val="22"/>
          <w:szCs w:val="22"/>
        </w:rPr>
      </w:pPr>
    </w:p>
    <w:p w14:paraId="50A4BF1B" w14:textId="62E85764" w:rsidR="009B4188" w:rsidRPr="009B4188" w:rsidRDefault="009B4188" w:rsidP="00321086">
      <w:pPr>
        <w:pStyle w:val="BodyText"/>
        <w:spacing w:before="11"/>
        <w:rPr>
          <w:rFonts w:ascii="Calibri" w:hAnsi="Calibri" w:cs="Calibri"/>
          <w:sz w:val="22"/>
          <w:szCs w:val="22"/>
        </w:rPr>
      </w:pPr>
      <w:r w:rsidRPr="009B4188">
        <w:rPr>
          <w:rFonts w:ascii="Calibri" w:hAnsi="Calibri" w:cs="Calibri"/>
          <w:sz w:val="22"/>
          <w:szCs w:val="22"/>
        </w:rPr>
        <w:t xml:space="preserve">Following receipt of applications, named </w:t>
      </w:r>
      <w:r w:rsidR="00272A71">
        <w:rPr>
          <w:rFonts w:ascii="Calibri" w:hAnsi="Calibri" w:cs="Calibri"/>
          <w:sz w:val="22"/>
          <w:szCs w:val="22"/>
        </w:rPr>
        <w:t>EIS Representatives</w:t>
      </w:r>
      <w:r w:rsidRPr="009B4188">
        <w:rPr>
          <w:rFonts w:ascii="Calibri" w:hAnsi="Calibri" w:cs="Calibri"/>
          <w:sz w:val="22"/>
          <w:szCs w:val="22"/>
        </w:rPr>
        <w:t xml:space="preserve"> will be contacted by email in order to confirm participation details. For the avoidance of doubt, the reasons for applications will not be included in this request.</w:t>
      </w:r>
    </w:p>
    <w:p w14:paraId="6464C854" w14:textId="77777777" w:rsidR="009B4188" w:rsidRPr="009B4188" w:rsidRDefault="009B4188" w:rsidP="00321086">
      <w:pPr>
        <w:pStyle w:val="BodyText"/>
        <w:spacing w:before="11"/>
        <w:rPr>
          <w:rFonts w:ascii="Calibri" w:hAnsi="Calibri" w:cs="Calibri"/>
          <w:sz w:val="22"/>
          <w:szCs w:val="22"/>
        </w:rPr>
      </w:pPr>
    </w:p>
    <w:p w14:paraId="53337D99" w14:textId="0E4A0612" w:rsidR="00C82BCF" w:rsidRPr="009B4188" w:rsidRDefault="00272A71" w:rsidP="009B4188">
      <w:pPr>
        <w:pStyle w:val="BodyText"/>
        <w:rPr>
          <w:rFonts w:ascii="Calibri" w:hAnsi="Calibri" w:cs="Calibri"/>
          <w:sz w:val="22"/>
          <w:szCs w:val="22"/>
        </w:rPr>
      </w:pPr>
      <w:r>
        <w:rPr>
          <w:rFonts w:ascii="Calibri" w:hAnsi="Calibri" w:cs="Calibri"/>
          <w:sz w:val="22"/>
          <w:szCs w:val="22"/>
        </w:rPr>
        <w:t>It is</w:t>
      </w:r>
      <w:r w:rsidR="00A414CB" w:rsidRPr="009B4188">
        <w:rPr>
          <w:rFonts w:ascii="Calibri" w:hAnsi="Calibri" w:cs="Calibri"/>
          <w:sz w:val="22"/>
          <w:szCs w:val="22"/>
        </w:rPr>
        <w:t xml:space="preserve"> the intention is to get financial support to members as quickly as possible</w:t>
      </w:r>
      <w:r w:rsidR="0087286E" w:rsidRPr="009B4188">
        <w:rPr>
          <w:rFonts w:ascii="Calibri" w:hAnsi="Calibri" w:cs="Calibri"/>
          <w:sz w:val="22"/>
          <w:szCs w:val="22"/>
        </w:rPr>
        <w:t>.</w:t>
      </w:r>
      <w:r w:rsidR="00A414CB" w:rsidRPr="009B4188">
        <w:rPr>
          <w:rFonts w:ascii="Calibri" w:hAnsi="Calibri" w:cs="Calibri"/>
          <w:sz w:val="22"/>
          <w:szCs w:val="22"/>
        </w:rPr>
        <w:t xml:space="preserve"> </w:t>
      </w:r>
      <w:r w:rsidR="0087286E" w:rsidRPr="009B4188">
        <w:rPr>
          <w:rFonts w:ascii="Calibri" w:hAnsi="Calibri" w:cs="Calibri"/>
          <w:sz w:val="22"/>
          <w:szCs w:val="22"/>
        </w:rPr>
        <w:t>T</w:t>
      </w:r>
      <w:r w:rsidR="00A414CB" w:rsidRPr="009B4188">
        <w:rPr>
          <w:rFonts w:ascii="Calibri" w:hAnsi="Calibri" w:cs="Calibri"/>
          <w:sz w:val="22"/>
          <w:szCs w:val="22"/>
        </w:rPr>
        <w:t xml:space="preserve">his application process covers </w:t>
      </w:r>
      <w:r w:rsidR="0052267A">
        <w:rPr>
          <w:rFonts w:ascii="Calibri" w:hAnsi="Calibri" w:cs="Calibri"/>
          <w:sz w:val="22"/>
          <w:szCs w:val="22"/>
        </w:rPr>
        <w:t>the</w:t>
      </w:r>
      <w:r w:rsidR="00567996">
        <w:rPr>
          <w:rFonts w:ascii="Calibri" w:hAnsi="Calibri" w:cs="Calibri"/>
          <w:b/>
          <w:bCs/>
          <w:sz w:val="22"/>
          <w:szCs w:val="22"/>
        </w:rPr>
        <w:t xml:space="preserve"> </w:t>
      </w:r>
      <w:r w:rsidR="0052267A">
        <w:rPr>
          <w:rFonts w:ascii="Calibri" w:hAnsi="Calibri" w:cs="Calibri"/>
          <w:b/>
          <w:bCs/>
          <w:sz w:val="22"/>
          <w:szCs w:val="22"/>
        </w:rPr>
        <w:t xml:space="preserve">strike action </w:t>
      </w:r>
      <w:r w:rsidR="0054438C">
        <w:rPr>
          <w:rFonts w:ascii="Calibri" w:hAnsi="Calibri" w:cs="Calibri"/>
          <w:b/>
          <w:bCs/>
          <w:sz w:val="22"/>
          <w:szCs w:val="22"/>
        </w:rPr>
        <w:t>days of 28th February and 1st March 2023</w:t>
      </w:r>
      <w:r w:rsidR="00753E27" w:rsidRPr="009B4188">
        <w:rPr>
          <w:rFonts w:ascii="Calibri" w:hAnsi="Calibri" w:cs="Calibri"/>
          <w:sz w:val="22"/>
          <w:szCs w:val="22"/>
        </w:rPr>
        <w:t xml:space="preserve">.  </w:t>
      </w:r>
    </w:p>
    <w:p w14:paraId="3304A4ED" w14:textId="77777777" w:rsidR="006847E9" w:rsidRPr="009B4188" w:rsidRDefault="006847E9" w:rsidP="009B4188">
      <w:pPr>
        <w:pStyle w:val="BodyText"/>
        <w:rPr>
          <w:rFonts w:ascii="Calibri" w:hAnsi="Calibri" w:cs="Calibri"/>
          <w:sz w:val="22"/>
          <w:szCs w:val="22"/>
        </w:rPr>
      </w:pPr>
    </w:p>
    <w:p w14:paraId="2132367B" w14:textId="04FF961D" w:rsidR="00C82BCF" w:rsidRPr="009B4188" w:rsidRDefault="00A414CB" w:rsidP="009B4188">
      <w:pPr>
        <w:pStyle w:val="BodyText"/>
        <w:rPr>
          <w:rFonts w:ascii="Calibri" w:hAnsi="Calibri" w:cs="Calibri"/>
          <w:sz w:val="22"/>
          <w:szCs w:val="22"/>
        </w:rPr>
      </w:pPr>
      <w:r w:rsidRPr="009B4188">
        <w:rPr>
          <w:rFonts w:ascii="Calibri" w:hAnsi="Calibri" w:cs="Calibri"/>
          <w:sz w:val="22"/>
          <w:szCs w:val="22"/>
        </w:rPr>
        <w:t xml:space="preserve">Should the dispute continue beyond </w:t>
      </w:r>
      <w:r w:rsidR="0054438C">
        <w:rPr>
          <w:rFonts w:ascii="Calibri" w:hAnsi="Calibri" w:cs="Calibri"/>
          <w:sz w:val="22"/>
          <w:szCs w:val="22"/>
        </w:rPr>
        <w:t>1</w:t>
      </w:r>
      <w:r w:rsidR="0054438C" w:rsidRPr="0054438C">
        <w:rPr>
          <w:rFonts w:ascii="Calibri" w:hAnsi="Calibri" w:cs="Calibri"/>
          <w:sz w:val="22"/>
          <w:szCs w:val="22"/>
          <w:vertAlign w:val="superscript"/>
        </w:rPr>
        <w:t>st</w:t>
      </w:r>
      <w:r w:rsidR="0054438C">
        <w:rPr>
          <w:rFonts w:ascii="Calibri" w:hAnsi="Calibri" w:cs="Calibri"/>
          <w:sz w:val="22"/>
          <w:szCs w:val="22"/>
        </w:rPr>
        <w:t xml:space="preserve"> March 2023</w:t>
      </w:r>
      <w:r w:rsidRPr="009B4188">
        <w:rPr>
          <w:rFonts w:ascii="Calibri" w:hAnsi="Calibri" w:cs="Calibri"/>
          <w:sz w:val="22"/>
          <w:szCs w:val="22"/>
        </w:rPr>
        <w:t>, a further Application Form</w:t>
      </w:r>
      <w:r w:rsidR="00677A26" w:rsidRPr="009B4188">
        <w:rPr>
          <w:rFonts w:ascii="Calibri" w:hAnsi="Calibri" w:cs="Calibri"/>
          <w:sz w:val="22"/>
          <w:szCs w:val="22"/>
        </w:rPr>
        <w:t xml:space="preserve"> </w:t>
      </w:r>
      <w:r w:rsidRPr="009B4188">
        <w:rPr>
          <w:rFonts w:ascii="Calibri" w:hAnsi="Calibri" w:cs="Calibri"/>
          <w:sz w:val="22"/>
          <w:szCs w:val="22"/>
        </w:rPr>
        <w:t>will be issued</w:t>
      </w:r>
      <w:r w:rsidR="00321086" w:rsidRPr="009B4188">
        <w:rPr>
          <w:rFonts w:ascii="Calibri" w:hAnsi="Calibri" w:cs="Calibri"/>
          <w:sz w:val="22"/>
          <w:szCs w:val="22"/>
        </w:rPr>
        <w:t>,</w:t>
      </w:r>
      <w:r w:rsidRPr="009B4188">
        <w:rPr>
          <w:rFonts w:ascii="Calibri" w:hAnsi="Calibri" w:cs="Calibri"/>
          <w:sz w:val="22"/>
          <w:szCs w:val="22"/>
        </w:rPr>
        <w:t xml:space="preserve"> and updates provided on the Institute’s website.</w:t>
      </w:r>
    </w:p>
    <w:sectPr w:rsidR="00C82BCF" w:rsidRPr="009B4188">
      <w:type w:val="continuous"/>
      <w:pgSz w:w="12240" w:h="15840"/>
      <w:pgMar w:top="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178"/>
    <w:multiLevelType w:val="hybridMultilevel"/>
    <w:tmpl w:val="988CA598"/>
    <w:lvl w:ilvl="0" w:tplc="F3908772">
      <w:numFmt w:val="bullet"/>
      <w:lvlText w:val=""/>
      <w:lvlJc w:val="left"/>
      <w:pPr>
        <w:ind w:left="720" w:hanging="360"/>
      </w:pPr>
      <w:rPr>
        <w:rFonts w:ascii="Symbol" w:eastAsia="Calibri Light"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34F4F"/>
    <w:multiLevelType w:val="hybridMultilevel"/>
    <w:tmpl w:val="CCCE8988"/>
    <w:lvl w:ilvl="0" w:tplc="2FFACF22">
      <w:numFmt w:val="bullet"/>
      <w:lvlText w:val=""/>
      <w:lvlJc w:val="left"/>
      <w:pPr>
        <w:ind w:left="460" w:hanging="360"/>
      </w:pPr>
      <w:rPr>
        <w:rFonts w:ascii="Symbol" w:eastAsia="Calibri Light" w:hAnsi="Symbol" w:cs="Calibri Ligh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31931400"/>
    <w:multiLevelType w:val="hybridMultilevel"/>
    <w:tmpl w:val="D628780A"/>
    <w:lvl w:ilvl="0" w:tplc="B2F053CA">
      <w:numFmt w:val="bullet"/>
      <w:lvlText w:val=""/>
      <w:lvlJc w:val="left"/>
      <w:pPr>
        <w:ind w:left="720" w:hanging="360"/>
      </w:pPr>
      <w:rPr>
        <w:rFonts w:ascii="Symbol" w:eastAsia="Calibri Light"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386119">
    <w:abstractNumId w:val="1"/>
  </w:num>
  <w:num w:numId="2" w16cid:durableId="141578872">
    <w:abstractNumId w:val="0"/>
  </w:num>
  <w:num w:numId="3" w16cid:durableId="133958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CF"/>
    <w:rsid w:val="000966CD"/>
    <w:rsid w:val="00182F37"/>
    <w:rsid w:val="001B1BFD"/>
    <w:rsid w:val="002516F2"/>
    <w:rsid w:val="00272A71"/>
    <w:rsid w:val="002B5926"/>
    <w:rsid w:val="00321086"/>
    <w:rsid w:val="003F1F9B"/>
    <w:rsid w:val="00423DDF"/>
    <w:rsid w:val="00437D84"/>
    <w:rsid w:val="0052267A"/>
    <w:rsid w:val="0054438C"/>
    <w:rsid w:val="00567996"/>
    <w:rsid w:val="005859EC"/>
    <w:rsid w:val="005B1067"/>
    <w:rsid w:val="00630B4F"/>
    <w:rsid w:val="00677A26"/>
    <w:rsid w:val="006847E9"/>
    <w:rsid w:val="0070592C"/>
    <w:rsid w:val="00753E27"/>
    <w:rsid w:val="007543DB"/>
    <w:rsid w:val="00763D37"/>
    <w:rsid w:val="0087286E"/>
    <w:rsid w:val="008A1089"/>
    <w:rsid w:val="008D7242"/>
    <w:rsid w:val="009B4188"/>
    <w:rsid w:val="00A414CB"/>
    <w:rsid w:val="00A43446"/>
    <w:rsid w:val="00A45A62"/>
    <w:rsid w:val="00A96BD6"/>
    <w:rsid w:val="00AB4093"/>
    <w:rsid w:val="00AE2482"/>
    <w:rsid w:val="00AE360C"/>
    <w:rsid w:val="00B06A7B"/>
    <w:rsid w:val="00B93DEB"/>
    <w:rsid w:val="00BF58BB"/>
    <w:rsid w:val="00C2594F"/>
    <w:rsid w:val="00C82BCF"/>
    <w:rsid w:val="00E769EE"/>
    <w:rsid w:val="00F36FFA"/>
    <w:rsid w:val="00FE5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0EB5"/>
  <w15:docId w15:val="{6CEE9718-EAAA-4D0B-9079-738F0EED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GB" w:eastAsia="en-GB" w:bidi="en-GB"/>
    </w:rPr>
  </w:style>
  <w:style w:type="paragraph" w:styleId="Heading1">
    <w:name w:val="heading 1"/>
    <w:basedOn w:val="Normal"/>
    <w:uiPriority w:val="9"/>
    <w:qFormat/>
    <w:pPr>
      <w:ind w:left="2677" w:right="2652"/>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1089"/>
    <w:rPr>
      <w:color w:val="0000FF" w:themeColor="hyperlink"/>
      <w:u w:val="single"/>
    </w:rPr>
  </w:style>
  <w:style w:type="character" w:customStyle="1" w:styleId="UnresolvedMention1">
    <w:name w:val="Unresolved Mention1"/>
    <w:basedOn w:val="DefaultParagraphFont"/>
    <w:uiPriority w:val="99"/>
    <w:semiHidden/>
    <w:unhideWhenUsed/>
    <w:rsid w:val="008A1089"/>
    <w:rPr>
      <w:color w:val="605E5C"/>
      <w:shd w:val="clear" w:color="auto" w:fill="E1DFDD"/>
    </w:rPr>
  </w:style>
  <w:style w:type="paragraph" w:styleId="BalloonText">
    <w:name w:val="Balloon Text"/>
    <w:basedOn w:val="Normal"/>
    <w:link w:val="BalloonTextChar"/>
    <w:uiPriority w:val="99"/>
    <w:semiHidden/>
    <w:unhideWhenUsed/>
    <w:rsid w:val="00E769EE"/>
    <w:rPr>
      <w:rFonts w:ascii="Tahoma" w:hAnsi="Tahoma" w:cs="Tahoma"/>
      <w:sz w:val="16"/>
      <w:szCs w:val="16"/>
    </w:rPr>
  </w:style>
  <w:style w:type="character" w:customStyle="1" w:styleId="BalloonTextChar">
    <w:name w:val="Balloon Text Char"/>
    <w:basedOn w:val="DefaultParagraphFont"/>
    <w:link w:val="BalloonText"/>
    <w:uiPriority w:val="99"/>
    <w:semiHidden/>
    <w:rsid w:val="00E769EE"/>
    <w:rPr>
      <w:rFonts w:ascii="Tahoma" w:eastAsia="Calibri Light" w:hAnsi="Tahoma" w:cs="Tahoma"/>
      <w:sz w:val="16"/>
      <w:szCs w:val="16"/>
      <w:lang w:val="en-GB" w:eastAsia="en-GB" w:bidi="en-GB"/>
    </w:rPr>
  </w:style>
  <w:style w:type="paragraph" w:customStyle="1" w:styleId="Default">
    <w:name w:val="Default"/>
    <w:rsid w:val="00E769EE"/>
    <w:pPr>
      <w:widowControl/>
      <w:adjustRightInd w:val="0"/>
    </w:pPr>
    <w:rPr>
      <w:rFonts w:ascii="Comic Sans MS" w:eastAsia="Times New Roman"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Flanagan</dc:creator>
  <cp:lastModifiedBy>Angela Connelly</cp:lastModifiedBy>
  <cp:revision>2</cp:revision>
  <dcterms:created xsi:type="dcterms:W3CDTF">2023-03-03T08:20:00Z</dcterms:created>
  <dcterms:modified xsi:type="dcterms:W3CDTF">2023-03-03T08:20:00Z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2016</vt:lpwstr>
  </property>
  <property fmtid="{D5CDD505-2E9C-101B-9397-08002B2CF9AE}" pid="4" name="LastSaved">
    <vt:filetime>2020-02-10T00:00:00Z</vt:filetime>
  </property>
</Properties>
</file>